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E" w:rsidRDefault="006273BE">
      <w:r>
        <w:t>Noticias</w:t>
      </w:r>
    </w:p>
    <w:bookmarkStart w:id="0" w:name="_GoBack"/>
    <w:p w:rsidR="00FF52A7" w:rsidRDefault="006273BE" w:rsidP="006273BE">
      <w:pPr>
        <w:pStyle w:val="Prrafodelista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6273BE">
        <w:instrText>http://www.elpais.com.uy/economia-y-mercado/ingreso-facturacion-electronica-comentarios-tributarios.html</w:instrText>
      </w:r>
      <w:r>
        <w:instrText xml:space="preserve">" </w:instrText>
      </w:r>
      <w:r>
        <w:fldChar w:fldCharType="separate"/>
      </w:r>
      <w:r w:rsidRPr="00232476">
        <w:rPr>
          <w:rStyle w:val="Hipervnculo"/>
        </w:rPr>
        <w:t>http://www.elpais.com.uy/economia-y-mercado/ingreso-facturacion-electronica-comentarios-tributarios.html</w:t>
      </w:r>
      <w:r>
        <w:fldChar w:fldCharType="end"/>
      </w:r>
    </w:p>
    <w:p w:rsidR="006273BE" w:rsidRDefault="006273BE" w:rsidP="006273BE">
      <w:pPr>
        <w:pStyle w:val="Prrafodelista"/>
        <w:numPr>
          <w:ilvl w:val="0"/>
          <w:numId w:val="1"/>
        </w:numPr>
      </w:pPr>
      <w:hyperlink r:id="rId6" w:history="1">
        <w:r w:rsidRPr="00232476">
          <w:rPr>
            <w:rStyle w:val="Hipervnculo"/>
          </w:rPr>
          <w:t>http://www.elpais.com.uy/economia-y-mercado/factura-electronica-puesta-a-punto.html</w:t>
        </w:r>
      </w:hyperlink>
    </w:p>
    <w:p w:rsidR="006273BE" w:rsidRDefault="006273BE" w:rsidP="006273BE">
      <w:pPr>
        <w:pStyle w:val="Prrafodelista"/>
        <w:numPr>
          <w:ilvl w:val="0"/>
          <w:numId w:val="1"/>
        </w:numPr>
      </w:pPr>
      <w:hyperlink r:id="rId7" w:history="1">
        <w:r w:rsidRPr="00232476">
          <w:rPr>
            <w:rStyle w:val="Hipervnculo"/>
          </w:rPr>
          <w:t>http://www.elpais.com.uy/el-empresario/factura-electronica-alcance-todos.html</w:t>
        </w:r>
      </w:hyperlink>
    </w:p>
    <w:p w:rsidR="006273BE" w:rsidRDefault="006273BE" w:rsidP="006273BE">
      <w:pPr>
        <w:pStyle w:val="Prrafodelista"/>
        <w:numPr>
          <w:ilvl w:val="0"/>
          <w:numId w:val="1"/>
        </w:numPr>
      </w:pPr>
      <w:hyperlink r:id="rId8" w:history="1">
        <w:r w:rsidRPr="00232476">
          <w:rPr>
            <w:rStyle w:val="Hipervnculo"/>
          </w:rPr>
          <w:t>http://www.elobservador.com.uy/factura-electronica-el-nuevo-mercado-el-software-local-n654110</w:t>
        </w:r>
      </w:hyperlink>
    </w:p>
    <w:p w:rsidR="006273BE" w:rsidRDefault="006273BE" w:rsidP="006273BE">
      <w:pPr>
        <w:pStyle w:val="Prrafodelista"/>
        <w:numPr>
          <w:ilvl w:val="0"/>
          <w:numId w:val="1"/>
        </w:numPr>
      </w:pPr>
      <w:hyperlink r:id="rId9" w:history="1">
        <w:r w:rsidRPr="00232476">
          <w:rPr>
            <w:rStyle w:val="Hipervnculo"/>
          </w:rPr>
          <w:t>http://www.elobservador.com.uy/facturacion-electronica-proceso-que-es-necesario-controlar-n655557</w:t>
        </w:r>
      </w:hyperlink>
    </w:p>
    <w:p w:rsidR="006273BE" w:rsidRDefault="006273BE" w:rsidP="006273BE">
      <w:pPr>
        <w:pStyle w:val="Prrafodelista"/>
        <w:numPr>
          <w:ilvl w:val="0"/>
          <w:numId w:val="1"/>
        </w:numPr>
      </w:pPr>
      <w:hyperlink r:id="rId10" w:history="1">
        <w:r w:rsidRPr="00232476">
          <w:rPr>
            <w:rStyle w:val="Hipervnculo"/>
          </w:rPr>
          <w:t>http://www.elobservador.com.uy/dgi-facilitara-facturacion-electronica-las-pymes-n301181</w:t>
        </w:r>
      </w:hyperlink>
    </w:p>
    <w:p w:rsidR="006273BE" w:rsidRDefault="006273BE" w:rsidP="006273BE">
      <w:pPr>
        <w:pStyle w:val="Prrafodelista"/>
        <w:numPr>
          <w:ilvl w:val="0"/>
          <w:numId w:val="1"/>
        </w:numPr>
      </w:pPr>
      <w:hyperlink r:id="rId11" w:history="1">
        <w:r w:rsidRPr="00232476">
          <w:rPr>
            <w:rStyle w:val="Hipervnculo"/>
          </w:rPr>
          <w:t>http://www.elobservador.com.uy/como-prepararse-la-facturacion-electronica-n670201</w:t>
        </w:r>
      </w:hyperlink>
    </w:p>
    <w:p w:rsidR="006273BE" w:rsidRDefault="006273BE" w:rsidP="006273BE">
      <w:pPr>
        <w:pStyle w:val="Prrafodelista"/>
        <w:numPr>
          <w:ilvl w:val="0"/>
          <w:numId w:val="1"/>
        </w:numPr>
      </w:pPr>
      <w:hyperlink r:id="rId12" w:history="1">
        <w:r w:rsidRPr="00232476">
          <w:rPr>
            <w:rStyle w:val="Hipervnculo"/>
          </w:rPr>
          <w:t>http://www.elobservador.com.uy/el-desafio-una-correcta-documentacion-los-gastos-facturacion-electronica-n875330</w:t>
        </w:r>
      </w:hyperlink>
      <w:bookmarkEnd w:id="0"/>
    </w:p>
    <w:p w:rsidR="006273BE" w:rsidRDefault="006273BE"/>
    <w:sectPr w:rsidR="00627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10"/>
    <w:multiLevelType w:val="hybridMultilevel"/>
    <w:tmpl w:val="D9645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BE"/>
    <w:rsid w:val="006273BE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73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73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bservador.com.uy/factura-electronica-el-nuevo-mercado-el-software-local-n6541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pais.com.uy/el-empresario/factura-electronica-alcance-todos.html" TargetMode="External"/><Relationship Id="rId12" Type="http://schemas.openxmlformats.org/officeDocument/2006/relationships/hyperlink" Target="http://www.elobservador.com.uy/el-desafio-una-correcta-documentacion-los-gastos-facturacion-electronica-n875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pais.com.uy/economia-y-mercado/factura-electronica-puesta-a-punto.html" TargetMode="External"/><Relationship Id="rId11" Type="http://schemas.openxmlformats.org/officeDocument/2006/relationships/hyperlink" Target="http://www.elobservador.com.uy/como-prepararse-la-facturacion-electronica-n6702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observador.com.uy/dgi-facilitara-facturacion-electronica-las-pymes-n301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observador.com.uy/facturacion-electronica-proceso-que-es-necesario-controlar-n6555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Sanguinetti</dc:creator>
  <cp:lastModifiedBy>Maria Sanguinetti</cp:lastModifiedBy>
  <cp:revision>1</cp:revision>
  <dcterms:created xsi:type="dcterms:W3CDTF">2016-12-22T17:49:00Z</dcterms:created>
  <dcterms:modified xsi:type="dcterms:W3CDTF">2016-12-22T17:53:00Z</dcterms:modified>
</cp:coreProperties>
</file>